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486523FC" w14:textId="77777777" w:rsidR="0099576C" w:rsidRPr="00F258EF" w:rsidRDefault="03222CDE">
      <w:pPr>
        <w:ind w:left="5580" w:right="-1" w:hanging="1"/>
      </w:pPr>
      <w:r w:rsidRPr="00F258EF">
        <w:t>УТВЕРЖДЕНО</w:t>
      </w:r>
    </w:p>
    <w:p w14:paraId="3D583CBB" w14:textId="77777777" w:rsidR="0099576C" w:rsidRPr="00F258EF" w:rsidRDefault="03222CDE">
      <w:pPr>
        <w:ind w:left="5580" w:right="-1" w:hanging="1"/>
      </w:pPr>
      <w:r w:rsidRPr="00F258EF">
        <w:t>Заместитель Министра образования Республики Беларусь,</w:t>
      </w:r>
    </w:p>
    <w:p w14:paraId="1CB82A58" w14:textId="77777777" w:rsidR="0099576C" w:rsidRPr="00F258EF" w:rsidRDefault="03222CDE">
      <w:pPr>
        <w:ind w:left="5580" w:right="-1" w:hanging="1"/>
      </w:pPr>
      <w:r w:rsidRPr="00F258EF">
        <w:t>заместитель председателя</w:t>
      </w:r>
    </w:p>
    <w:p w14:paraId="4C14D935" w14:textId="77777777" w:rsidR="0099576C" w:rsidRPr="00F258EF" w:rsidRDefault="03222CDE">
      <w:pPr>
        <w:ind w:left="5580" w:right="-1" w:hanging="1"/>
        <w:jc w:val="both"/>
      </w:pPr>
      <w:r w:rsidRPr="00F258EF">
        <w:t>оргкомитета заключительного</w:t>
      </w:r>
    </w:p>
    <w:p w14:paraId="6611828B" w14:textId="77777777" w:rsidR="0099576C" w:rsidRPr="00F258EF" w:rsidRDefault="03222CDE">
      <w:pPr>
        <w:ind w:left="5580" w:right="-1" w:hanging="1"/>
      </w:pPr>
      <w:r w:rsidRPr="00F258EF">
        <w:t>этапа республиканской олимпиады</w:t>
      </w:r>
    </w:p>
    <w:p w14:paraId="19BA87B3" w14:textId="77777777" w:rsidR="0099576C" w:rsidRPr="00F258EF" w:rsidRDefault="00BD642C">
      <w:pPr>
        <w:spacing w:line="276" w:lineRule="auto"/>
        <w:ind w:left="5580" w:right="-1" w:hanging="1"/>
      </w:pPr>
      <w:r w:rsidRPr="00F258EF">
        <w:tab/>
      </w:r>
    </w:p>
    <w:p w14:paraId="2689CA32" w14:textId="77777777" w:rsidR="0099576C" w:rsidRPr="00F258EF" w:rsidRDefault="03222CDE">
      <w:pPr>
        <w:spacing w:line="276" w:lineRule="auto"/>
        <w:ind w:left="5580" w:right="-1" w:firstLine="62"/>
        <w:jc w:val="right"/>
      </w:pPr>
      <w:r w:rsidRPr="00F258EF">
        <w:t>Р.С.</w:t>
      </w:r>
      <w:r w:rsidRPr="00F258EF">
        <w:rPr>
          <w:lang w:val="en-US"/>
        </w:rPr>
        <w:t> </w:t>
      </w:r>
      <w:r w:rsidRPr="00F258EF">
        <w:t>Сидоренко</w:t>
      </w:r>
    </w:p>
    <w:p w14:paraId="7D689B53" w14:textId="77777777" w:rsidR="00F82026" w:rsidRPr="00F258EF" w:rsidRDefault="00F82026" w:rsidP="009250E3">
      <w:pPr>
        <w:rPr>
          <w:b/>
          <w:bCs/>
          <w:sz w:val="28"/>
          <w:szCs w:val="28"/>
        </w:rPr>
      </w:pPr>
    </w:p>
    <w:p w14:paraId="5F6D1CCA" w14:textId="200B48D7" w:rsidR="008F3909" w:rsidRPr="00295557" w:rsidRDefault="00295557" w:rsidP="00295557">
      <w:pPr>
        <w:jc w:val="center"/>
        <w:rPr>
          <w:b/>
          <w:bCs/>
          <w:sz w:val="28"/>
          <w:szCs w:val="28"/>
        </w:rPr>
      </w:pPr>
      <w:r w:rsidRPr="2607FFA9">
        <w:rPr>
          <w:b/>
          <w:bCs/>
          <w:sz w:val="28"/>
          <w:szCs w:val="28"/>
        </w:rPr>
        <w:t>Жажда красоты</w:t>
      </w:r>
    </w:p>
    <w:p w14:paraId="5F3780C2" w14:textId="311BC606" w:rsidR="00585F5F" w:rsidRDefault="03222CDE" w:rsidP="00F82026">
      <w:pPr>
        <w:jc w:val="center"/>
        <w:rPr>
          <w:b/>
          <w:bCs/>
          <w:sz w:val="28"/>
          <w:szCs w:val="28"/>
        </w:rPr>
      </w:pPr>
      <w:r w:rsidRPr="00F258EF">
        <w:rPr>
          <w:b/>
          <w:bCs/>
          <w:sz w:val="28"/>
          <w:szCs w:val="28"/>
        </w:rPr>
        <w:t xml:space="preserve">Тур </w:t>
      </w:r>
      <w:r w:rsidR="00295557" w:rsidRPr="00295557">
        <w:rPr>
          <w:b/>
          <w:bCs/>
          <w:sz w:val="28"/>
          <w:szCs w:val="28"/>
        </w:rPr>
        <w:t>2</w:t>
      </w:r>
      <w:r w:rsidRPr="00F258EF">
        <w:rPr>
          <w:b/>
          <w:bCs/>
          <w:sz w:val="28"/>
          <w:szCs w:val="28"/>
        </w:rPr>
        <w:t xml:space="preserve">, задача </w:t>
      </w:r>
      <w:r w:rsidR="00295557" w:rsidRPr="00295557">
        <w:rPr>
          <w:b/>
          <w:bCs/>
          <w:sz w:val="28"/>
          <w:szCs w:val="28"/>
        </w:rPr>
        <w:t>1</w:t>
      </w:r>
    </w:p>
    <w:p w14:paraId="1188AC39" w14:textId="77777777" w:rsidR="00F82026" w:rsidRPr="00F82026" w:rsidRDefault="00F82026" w:rsidP="00F82026">
      <w:pPr>
        <w:jc w:val="center"/>
        <w:rPr>
          <w:b/>
          <w:bCs/>
          <w:sz w:val="28"/>
          <w:szCs w:val="28"/>
        </w:rPr>
      </w:pPr>
    </w:p>
    <w:p w14:paraId="40341FEE" w14:textId="204F9A71" w:rsidR="00295557" w:rsidRDefault="00295557" w:rsidP="00295557">
      <w:pPr>
        <w:ind w:firstLine="539"/>
        <w:jc w:val="both"/>
      </w:pPr>
      <w:proofErr w:type="spellStart"/>
      <w:r w:rsidRPr="2607FFA9">
        <w:t>Аполлинария</w:t>
      </w:r>
      <w:proofErr w:type="spellEnd"/>
      <w:r w:rsidRPr="002309AB">
        <w:t xml:space="preserve"> </w:t>
      </w:r>
      <w:r w:rsidRPr="2607FFA9">
        <w:t xml:space="preserve">стремится к </w:t>
      </w:r>
      <w:proofErr w:type="gramStart"/>
      <w:r>
        <w:t>прекрасному</w:t>
      </w:r>
      <w:proofErr w:type="gramEnd"/>
      <w:r>
        <w:t xml:space="preserve"> во всем</w:t>
      </w:r>
      <w:r w:rsidRPr="2607FFA9">
        <w:t xml:space="preserve">. </w:t>
      </w:r>
      <w:r>
        <w:t xml:space="preserve">Не так давно </w:t>
      </w:r>
      <w:r w:rsidRPr="2607FFA9">
        <w:t xml:space="preserve">она расспрашивала учителя, </w:t>
      </w:r>
      <w:bookmarkStart w:id="0" w:name="_GoBack"/>
      <w:bookmarkEnd w:id="0"/>
      <w:r w:rsidRPr="2607FFA9">
        <w:t xml:space="preserve">как должна выглядеть красивая таблица с числами. </w:t>
      </w:r>
      <w:r>
        <w:t>Оказалось</w:t>
      </w:r>
      <w:r w:rsidRPr="2607FFA9">
        <w:t>, что таблица</w:t>
      </w:r>
      <w:r>
        <w:t>, состоящая</w:t>
      </w:r>
      <w:r w:rsidRPr="2607FFA9">
        <w:t xml:space="preserve"> из </w:t>
      </w:r>
      <w:r w:rsidRPr="2607FFA9">
        <w:rPr>
          <w:b/>
          <w:bCs/>
        </w:rPr>
        <w:t>N</w:t>
      </w:r>
      <w:r w:rsidRPr="2607FFA9">
        <w:t xml:space="preserve"> строк и </w:t>
      </w:r>
      <w:r w:rsidR="004367AF">
        <w:rPr>
          <w:b/>
          <w:bCs/>
          <w:lang w:val="en-US"/>
        </w:rPr>
        <w:t>N</w:t>
      </w:r>
      <w:r w:rsidRPr="2607FFA9">
        <w:t xml:space="preserve"> столбцов</w:t>
      </w:r>
      <w:r>
        <w:t>,</w:t>
      </w:r>
      <w:r w:rsidRPr="2607FFA9">
        <w:t xml:space="preserve"> считается красивой, если каждое число </w:t>
      </w:r>
      <w:proofErr w:type="spellStart"/>
      <w:r w:rsidRPr="2607FFA9">
        <w:rPr>
          <w:b/>
          <w:bCs/>
        </w:rPr>
        <w:t>A</w:t>
      </w:r>
      <w:r w:rsidRPr="2607FFA9">
        <w:rPr>
          <w:b/>
          <w:bCs/>
          <w:vertAlign w:val="subscript"/>
        </w:rPr>
        <w:t>ij</w:t>
      </w:r>
      <w:proofErr w:type="spellEnd"/>
      <w:r w:rsidRPr="2607FFA9">
        <w:t xml:space="preserve"> больше, чем </w:t>
      </w:r>
      <w:r w:rsidR="007E4A54">
        <w:t xml:space="preserve">число, </w:t>
      </w:r>
      <w:r w:rsidRPr="2607FFA9">
        <w:t>стоящ</w:t>
      </w:r>
      <w:r w:rsidR="007E4A54">
        <w:t>е</w:t>
      </w:r>
      <w:r w:rsidRPr="2607FFA9">
        <w:t xml:space="preserve">е </w:t>
      </w:r>
      <w:r w:rsidR="007E4A54">
        <w:t>в том же ряду левее от него,</w:t>
      </w:r>
      <w:r w:rsidRPr="2607FFA9">
        <w:t xml:space="preserve"> и</w:t>
      </w:r>
      <w:r w:rsidR="007E4A54">
        <w:t xml:space="preserve"> число,</w:t>
      </w:r>
      <w:r w:rsidRPr="2607FFA9">
        <w:t xml:space="preserve"> </w:t>
      </w:r>
      <w:r w:rsidR="007E4A54">
        <w:t>стоящее в том же столбце выше</w:t>
      </w:r>
      <w:r w:rsidRPr="2607FFA9">
        <w:t xml:space="preserve"> от него</w:t>
      </w:r>
      <w:r w:rsidR="007E4A54">
        <w:t>,</w:t>
      </w:r>
      <w:r w:rsidRPr="2607FFA9">
        <w:t xml:space="preserve"> </w:t>
      </w:r>
      <w:r w:rsidR="007E4A54">
        <w:t>если таковые имеются</w:t>
      </w:r>
      <w:r w:rsidRPr="2607FFA9">
        <w:t>.</w:t>
      </w:r>
    </w:p>
    <w:p w14:paraId="7ADBC9E8" w14:textId="50C404D5" w:rsidR="00295557" w:rsidRDefault="00295557" w:rsidP="00295557">
      <w:pPr>
        <w:ind w:firstLine="539"/>
        <w:jc w:val="both"/>
      </w:pPr>
      <w:r>
        <w:t xml:space="preserve">Конечно, не все таблицы с числами являются красивыми. </w:t>
      </w:r>
      <w:proofErr w:type="spellStart"/>
      <w:r w:rsidRPr="2607FFA9">
        <w:t>Аполлинария</w:t>
      </w:r>
      <w:proofErr w:type="spellEnd"/>
      <w:r w:rsidRPr="2607FFA9">
        <w:t xml:space="preserve"> </w:t>
      </w:r>
      <w:r>
        <w:t xml:space="preserve">решила ввести определение </w:t>
      </w:r>
      <w:r w:rsidRPr="00295557">
        <w:rPr>
          <w:i/>
        </w:rPr>
        <w:t>хорошей</w:t>
      </w:r>
      <w:r>
        <w:t xml:space="preserve"> таблицы чисел. Таблица чисел называется </w:t>
      </w:r>
      <w:r w:rsidRPr="00295557">
        <w:rPr>
          <w:i/>
        </w:rPr>
        <w:t>хорошей</w:t>
      </w:r>
      <w:r w:rsidRPr="2607FFA9">
        <w:t xml:space="preserve">, </w:t>
      </w:r>
      <w:r>
        <w:t xml:space="preserve">если </w:t>
      </w:r>
      <w:r w:rsidRPr="2607FFA9">
        <w:t xml:space="preserve">можно поменять местами </w:t>
      </w:r>
      <w:r w:rsidR="00AB1D9A">
        <w:t xml:space="preserve">не более одной </w:t>
      </w:r>
      <w:r w:rsidRPr="2607FFA9">
        <w:t>пар</w:t>
      </w:r>
      <w:r w:rsidR="00AB1D9A">
        <w:t>ы</w:t>
      </w:r>
      <w:r w:rsidRPr="2607FFA9">
        <w:t xml:space="preserve"> строк в таблице, затем переставить </w:t>
      </w:r>
      <w:r w:rsidR="00AB1D9A">
        <w:t xml:space="preserve">не более одной </w:t>
      </w:r>
      <w:r w:rsidRPr="2607FFA9">
        <w:t>пар</w:t>
      </w:r>
      <w:r w:rsidR="00AB1D9A">
        <w:t>ы</w:t>
      </w:r>
      <w:r w:rsidRPr="2607FFA9">
        <w:t xml:space="preserve"> столбцов, и</w:t>
      </w:r>
      <w:r>
        <w:t xml:space="preserve"> после этого</w:t>
      </w:r>
      <w:r w:rsidRPr="2607FFA9">
        <w:t xml:space="preserve"> таблица станет красивой. </w:t>
      </w:r>
    </w:p>
    <w:p w14:paraId="2B38F282" w14:textId="6A5F53FF" w:rsidR="00AB1D9A" w:rsidRDefault="00295557" w:rsidP="00295557">
      <w:pPr>
        <w:ind w:firstLine="539"/>
        <w:jc w:val="both"/>
      </w:pPr>
      <w:proofErr w:type="spellStart"/>
      <w:r w:rsidRPr="2607FFA9">
        <w:t>Аполлинари</w:t>
      </w:r>
      <w:r w:rsidR="007E4A54">
        <w:t>я</w:t>
      </w:r>
      <w:proofErr w:type="spellEnd"/>
      <w:r w:rsidRPr="2607FFA9">
        <w:t xml:space="preserve"> </w:t>
      </w:r>
      <w:r w:rsidR="00AB1D9A">
        <w:t xml:space="preserve">убедилась в том, что проверка является ли таблица </w:t>
      </w:r>
      <w:r w:rsidR="00AB1D9A" w:rsidRPr="004367AF">
        <w:t>хорошей</w:t>
      </w:r>
      <w:r w:rsidR="00AB1D9A">
        <w:t xml:space="preserve"> значительно сложнее, чем определение </w:t>
      </w:r>
      <w:r w:rsidR="004367AF">
        <w:t>является ли она красивой.</w:t>
      </w:r>
    </w:p>
    <w:p w14:paraId="0FF7113E" w14:textId="42436193" w:rsidR="004367AF" w:rsidRDefault="004367AF" w:rsidP="00295557">
      <w:pPr>
        <w:ind w:firstLine="539"/>
        <w:jc w:val="both"/>
      </w:pPr>
      <w:r>
        <w:t xml:space="preserve">Напишите программу, которая для заданной </w:t>
      </w:r>
      <w:r w:rsidRPr="004367AF">
        <w:rPr>
          <w:i/>
        </w:rPr>
        <w:t>хорошей</w:t>
      </w:r>
      <w:r>
        <w:t xml:space="preserve"> таблицы чисел, выведет номера строк и столбцов, которые нужно поменять местами, чтобы таблица стала красивой. Гарантируется, что входная таблица является </w:t>
      </w:r>
      <w:r w:rsidRPr="004367AF">
        <w:t>хорошей</w:t>
      </w:r>
      <w:r>
        <w:t xml:space="preserve"> и все её элементы различны.</w:t>
      </w:r>
    </w:p>
    <w:p w14:paraId="1956CC10" w14:textId="77777777" w:rsidR="0099576C" w:rsidRPr="00F258EF" w:rsidRDefault="03222CDE" w:rsidP="03222CDE">
      <w:pPr>
        <w:pStyle w:val="1"/>
        <w:numPr>
          <w:ilvl w:val="0"/>
          <w:numId w:val="0"/>
        </w:numPr>
        <w:ind w:firstLine="539"/>
        <w:rPr>
          <w:lang w:val="ru-RU"/>
        </w:rPr>
      </w:pPr>
      <w:r w:rsidRPr="00F258EF">
        <w:rPr>
          <w:lang w:val="ru-RU"/>
        </w:rPr>
        <w:t>Входные данные</w:t>
      </w:r>
    </w:p>
    <w:p w14:paraId="4577E2D5" w14:textId="55988F54" w:rsidR="004367AF" w:rsidRDefault="004367AF" w:rsidP="004367AF">
      <w:pPr>
        <w:ind w:firstLine="539"/>
        <w:jc w:val="both"/>
      </w:pPr>
      <w:r w:rsidRPr="2607FFA9">
        <w:t>Первая строка входного файла содержит натуральн</w:t>
      </w:r>
      <w:r>
        <w:t>ое</w:t>
      </w:r>
      <w:r w:rsidRPr="2607FFA9">
        <w:t xml:space="preserve"> числ</w:t>
      </w:r>
      <w:r>
        <w:t>о</w:t>
      </w:r>
      <w:r w:rsidRPr="2607FFA9">
        <w:t xml:space="preserve"> </w:t>
      </w:r>
      <w:r w:rsidRPr="2607FFA9">
        <w:rPr>
          <w:b/>
          <w:bCs/>
        </w:rPr>
        <w:t xml:space="preserve">N </w:t>
      </w:r>
      <w:r w:rsidRPr="2607FFA9">
        <w:t>(</w:t>
      </w:r>
      <w:r w:rsidR="009E0750">
        <w:t>1</w:t>
      </w:r>
      <w:r w:rsidRPr="2607FFA9">
        <w:rPr>
          <w:lang w:val="en-US"/>
        </w:rPr>
        <w:t> </w:t>
      </w:r>
      <w:r w:rsidRPr="2607FFA9">
        <w:t>≤</w:t>
      </w:r>
      <w:r w:rsidRPr="2607FFA9">
        <w:rPr>
          <w:lang w:val="en-US"/>
        </w:rPr>
        <w:t> </w:t>
      </w:r>
      <w:r w:rsidRPr="2607FFA9">
        <w:rPr>
          <w:b/>
          <w:bCs/>
        </w:rPr>
        <w:t>N</w:t>
      </w:r>
      <w:r w:rsidRPr="2607FFA9">
        <w:rPr>
          <w:lang w:val="en-US"/>
        </w:rPr>
        <w:t> </w:t>
      </w:r>
      <w:r w:rsidRPr="2607FFA9">
        <w:t>≤</w:t>
      </w:r>
      <w:r w:rsidRPr="2607FFA9">
        <w:rPr>
          <w:lang w:val="en-US"/>
        </w:rPr>
        <w:t> </w:t>
      </w:r>
      <w:r w:rsidR="00EF3496" w:rsidRPr="00EF3496">
        <w:t>5</w:t>
      </w:r>
      <w:r w:rsidRPr="2607FFA9">
        <w:t>00)</w:t>
      </w:r>
      <w:r w:rsidRPr="2607FFA9">
        <w:rPr>
          <w:lang w:val="en-US"/>
        </w:rPr>
        <w:t> </w:t>
      </w:r>
      <w:r w:rsidRPr="2607FFA9">
        <w:t>– количество строк и столбцов в таблице.</w:t>
      </w:r>
    </w:p>
    <w:p w14:paraId="587CC3FF" w14:textId="5CD91D9E" w:rsidR="004367AF" w:rsidRDefault="004367AF" w:rsidP="004367AF">
      <w:pPr>
        <w:shd w:val="clear" w:color="auto" w:fill="FFFFFF" w:themeFill="background1"/>
        <w:ind w:firstLine="539"/>
        <w:jc w:val="both"/>
      </w:pPr>
      <w:r>
        <w:t>В</w:t>
      </w:r>
      <w:r w:rsidRPr="2607FFA9">
        <w:t xml:space="preserve"> следующих </w:t>
      </w:r>
      <w:r w:rsidRPr="2607FFA9">
        <w:rPr>
          <w:b/>
          <w:bCs/>
        </w:rPr>
        <w:t>N</w:t>
      </w:r>
      <w:r w:rsidRPr="2607FFA9">
        <w:t xml:space="preserve"> строках записано по </w:t>
      </w:r>
      <w:r>
        <w:rPr>
          <w:b/>
          <w:bCs/>
          <w:lang w:val="en-US"/>
        </w:rPr>
        <w:t>N</w:t>
      </w:r>
      <w:r w:rsidRPr="2607FFA9">
        <w:rPr>
          <w:b/>
          <w:bCs/>
        </w:rPr>
        <w:t xml:space="preserve"> </w:t>
      </w:r>
      <w:r w:rsidRPr="2607FFA9">
        <w:t xml:space="preserve">чисел </w:t>
      </w:r>
      <w:proofErr w:type="spellStart"/>
      <w:r w:rsidRPr="2607FFA9">
        <w:rPr>
          <w:b/>
          <w:bCs/>
        </w:rPr>
        <w:t>A</w:t>
      </w:r>
      <w:r w:rsidRPr="2607FFA9">
        <w:rPr>
          <w:b/>
          <w:bCs/>
          <w:vertAlign w:val="subscript"/>
        </w:rPr>
        <w:t>ij</w:t>
      </w:r>
      <w:proofErr w:type="spellEnd"/>
      <w:r w:rsidRPr="2607FFA9">
        <w:rPr>
          <w:lang w:val="en-US"/>
        </w:rPr>
        <w:t> </w:t>
      </w:r>
      <w:r>
        <w:t>(</w:t>
      </w:r>
      <w:r w:rsidRPr="004367AF">
        <w:t>1</w:t>
      </w:r>
      <w:r w:rsidRPr="2607FFA9">
        <w:rPr>
          <w:lang w:val="en-US"/>
        </w:rPr>
        <w:t> </w:t>
      </w:r>
      <w:r w:rsidRPr="2607FFA9">
        <w:t>≤</w:t>
      </w:r>
      <w:r w:rsidRPr="2607FFA9">
        <w:rPr>
          <w:lang w:val="en-US"/>
        </w:rPr>
        <w:t> </w:t>
      </w:r>
      <w:proofErr w:type="spellStart"/>
      <w:r w:rsidRPr="2607FFA9">
        <w:rPr>
          <w:b/>
          <w:bCs/>
        </w:rPr>
        <w:t>A</w:t>
      </w:r>
      <w:r w:rsidRPr="2607FFA9">
        <w:rPr>
          <w:b/>
          <w:bCs/>
          <w:vertAlign w:val="subscript"/>
        </w:rPr>
        <w:t>ij</w:t>
      </w:r>
      <w:proofErr w:type="spellEnd"/>
      <w:r w:rsidRPr="2607FFA9">
        <w:rPr>
          <w:lang w:val="en-US"/>
        </w:rPr>
        <w:t> </w:t>
      </w:r>
      <w:r w:rsidRPr="2607FFA9">
        <w:t>≤</w:t>
      </w:r>
      <w:r w:rsidRPr="2607FFA9">
        <w:rPr>
          <w:lang w:val="en-US"/>
        </w:rPr>
        <w:t> </w:t>
      </w:r>
      <w:r w:rsidRPr="002309AB">
        <w:t>10</w:t>
      </w:r>
      <w:r w:rsidRPr="004367AF">
        <w:rPr>
          <w:vertAlign w:val="superscript"/>
        </w:rPr>
        <w:t>6</w:t>
      </w:r>
      <w:r w:rsidRPr="2607FFA9">
        <w:t>)</w:t>
      </w:r>
      <w:r w:rsidRPr="2607FFA9">
        <w:rPr>
          <w:lang w:val="en-US"/>
        </w:rPr>
        <w:t> </w:t>
      </w:r>
      <w:r w:rsidRPr="2607FFA9">
        <w:t>– элементы таблицы.</w:t>
      </w:r>
      <w:r>
        <w:t xml:space="preserve"> Все элементы таблицы различны. Числа в строках</w:t>
      </w:r>
      <w:r w:rsidRPr="00F258EF">
        <w:t xml:space="preserve"> разделены пробелом.</w:t>
      </w:r>
    </w:p>
    <w:p w14:paraId="1DF86E47" w14:textId="77777777" w:rsidR="0099576C" w:rsidRPr="00F258EF" w:rsidRDefault="03222CDE" w:rsidP="03222CDE">
      <w:pPr>
        <w:pStyle w:val="1"/>
        <w:numPr>
          <w:ilvl w:val="0"/>
          <w:numId w:val="0"/>
        </w:numPr>
        <w:ind w:firstLine="539"/>
        <w:rPr>
          <w:lang w:val="ru-RU"/>
        </w:rPr>
      </w:pPr>
      <w:r w:rsidRPr="00F258EF">
        <w:rPr>
          <w:lang w:val="ru-RU"/>
        </w:rPr>
        <w:t>Выходные данные</w:t>
      </w:r>
    </w:p>
    <w:p w14:paraId="5175BD89" w14:textId="2A2EB9DA" w:rsidR="009E0750" w:rsidRDefault="004367AF" w:rsidP="044B62A1">
      <w:pPr>
        <w:shd w:val="clear" w:color="auto" w:fill="FFFFFF" w:themeFill="background1"/>
        <w:ind w:firstLine="539"/>
        <w:jc w:val="both"/>
      </w:pPr>
      <w:r>
        <w:t>В</w:t>
      </w:r>
      <w:r w:rsidRPr="2607FFA9">
        <w:t xml:space="preserve"> первой стро</w:t>
      </w:r>
      <w:r w:rsidR="000B7F25">
        <w:t xml:space="preserve">ке выведите в порядке возрастания два различных числа </w:t>
      </w:r>
      <w:r w:rsidRPr="2607FFA9">
        <w:t>– номера строк, которые нужно поменять,</w:t>
      </w:r>
      <w:r>
        <w:t xml:space="preserve"> или </w:t>
      </w:r>
      <w:r>
        <w:rPr>
          <w:rFonts w:ascii="Courier New" w:hAnsi="Courier New" w:cs="Courier New"/>
        </w:rPr>
        <w:t>-1 </w:t>
      </w:r>
      <w:r w:rsidRPr="004367AF">
        <w:rPr>
          <w:rFonts w:ascii="Courier New" w:hAnsi="Courier New" w:cs="Courier New"/>
        </w:rPr>
        <w:t>-1</w:t>
      </w:r>
      <w:r>
        <w:t>, если строки менять не требуется.</w:t>
      </w:r>
      <w:r w:rsidRPr="004367AF">
        <w:t xml:space="preserve"> </w:t>
      </w:r>
      <w:r>
        <w:t>В</w:t>
      </w:r>
      <w:r w:rsidRPr="2607FFA9">
        <w:t xml:space="preserve">о второй </w:t>
      </w:r>
      <w:r>
        <w:t>выведите</w:t>
      </w:r>
      <w:r w:rsidRPr="2607FFA9">
        <w:t xml:space="preserve"> </w:t>
      </w:r>
      <w:r w:rsidR="000B7F25">
        <w:t xml:space="preserve">в порядке возрастания </w:t>
      </w:r>
      <w:r>
        <w:t>два различных числа</w:t>
      </w:r>
      <w:r w:rsidR="009E0750">
        <w:t xml:space="preserve"> – </w:t>
      </w:r>
      <w:r w:rsidRPr="2607FFA9">
        <w:t>номера столбцов</w:t>
      </w:r>
      <w:r w:rsidR="009E0750">
        <w:t>, которые нужно поменять</w:t>
      </w:r>
      <w:r>
        <w:t xml:space="preserve">, или </w:t>
      </w:r>
      <w:r w:rsidRPr="004367AF">
        <w:rPr>
          <w:rFonts w:ascii="Courier New" w:hAnsi="Courier New" w:cs="Courier New"/>
        </w:rPr>
        <w:t>-1 -1</w:t>
      </w:r>
      <w:r>
        <w:t>, если столбцы менять не требуется.</w:t>
      </w:r>
      <w:r w:rsidRPr="2607FFA9">
        <w:t xml:space="preserve"> </w:t>
      </w:r>
    </w:p>
    <w:p w14:paraId="07FF5D15" w14:textId="4343CA98" w:rsidR="03222CDE" w:rsidRDefault="004367AF" w:rsidP="00F82026">
      <w:pPr>
        <w:shd w:val="clear" w:color="auto" w:fill="FFFFFF" w:themeFill="background1"/>
        <w:ind w:firstLine="539"/>
        <w:jc w:val="both"/>
      </w:pPr>
      <w:r w:rsidRPr="2607FFA9">
        <w:t>Числа в строках разделите пробелом.</w:t>
      </w:r>
    </w:p>
    <w:p w14:paraId="1ABFF26D" w14:textId="77777777" w:rsidR="00F82026" w:rsidRPr="00F258EF" w:rsidRDefault="00F82026" w:rsidP="00F82026">
      <w:pPr>
        <w:shd w:val="clear" w:color="auto" w:fill="FFFFFF" w:themeFill="background1"/>
        <w:ind w:firstLine="539"/>
        <w:jc w:val="both"/>
      </w:pPr>
    </w:p>
    <w:tbl>
      <w:tblPr>
        <w:tblW w:w="0" w:type="auto"/>
        <w:tblInd w:w="59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1796"/>
        <w:gridCol w:w="2109"/>
        <w:gridCol w:w="5025"/>
      </w:tblGrid>
      <w:tr w:rsidR="00F258EF" w:rsidRPr="00F258EF" w14:paraId="4360D686" w14:textId="77777777" w:rsidTr="00073D14">
        <w:trPr>
          <w:trHeight w:val="298"/>
        </w:trPr>
        <w:tc>
          <w:tcPr>
            <w:tcW w:w="1796" w:type="dxa"/>
            <w:shd w:val="clear" w:color="auto" w:fill="auto"/>
            <w:tcMar>
              <w:left w:w="103" w:type="dxa"/>
            </w:tcMar>
          </w:tcPr>
          <w:p w14:paraId="6C4A7B74" w14:textId="77777777" w:rsidR="0099576C" w:rsidRPr="004367AF" w:rsidRDefault="00BD642C">
            <w:pPr>
              <w:snapToGrid w:val="0"/>
              <w:jc w:val="both"/>
              <w:rPr>
                <w:i/>
              </w:rPr>
            </w:pPr>
            <w:r w:rsidRPr="00F258EF">
              <w:rPr>
                <w:i/>
                <w:lang w:val="en-US"/>
              </w:rPr>
              <w:t>input</w:t>
            </w:r>
            <w:r w:rsidRPr="00F258EF">
              <w:rPr>
                <w:i/>
              </w:rPr>
              <w:t>.</w:t>
            </w:r>
            <w:r w:rsidRPr="00F258EF">
              <w:rPr>
                <w:i/>
                <w:lang w:val="en-US"/>
              </w:rPr>
              <w:t>txt</w:t>
            </w:r>
          </w:p>
        </w:tc>
        <w:tc>
          <w:tcPr>
            <w:tcW w:w="2109" w:type="dxa"/>
            <w:shd w:val="clear" w:color="auto" w:fill="auto"/>
            <w:tcMar>
              <w:left w:w="103" w:type="dxa"/>
            </w:tcMar>
          </w:tcPr>
          <w:p w14:paraId="348F6AF7" w14:textId="77777777" w:rsidR="0099576C" w:rsidRPr="004367AF" w:rsidRDefault="00BD642C">
            <w:pPr>
              <w:snapToGrid w:val="0"/>
              <w:jc w:val="both"/>
              <w:rPr>
                <w:i/>
              </w:rPr>
            </w:pPr>
            <w:r w:rsidRPr="00F258EF">
              <w:rPr>
                <w:i/>
                <w:lang w:val="en-US"/>
              </w:rPr>
              <w:t>output</w:t>
            </w:r>
            <w:r w:rsidRPr="00F258EF">
              <w:rPr>
                <w:i/>
              </w:rPr>
              <w:t>.</w:t>
            </w:r>
            <w:r w:rsidRPr="00F258EF">
              <w:rPr>
                <w:i/>
                <w:lang w:val="en-US"/>
              </w:rPr>
              <w:t>txt</w:t>
            </w:r>
          </w:p>
        </w:tc>
        <w:tc>
          <w:tcPr>
            <w:tcW w:w="5025" w:type="dxa"/>
            <w:shd w:val="clear" w:color="auto" w:fill="auto"/>
            <w:tcMar>
              <w:left w:w="103" w:type="dxa"/>
            </w:tcMar>
          </w:tcPr>
          <w:p w14:paraId="6FD7A033" w14:textId="77777777" w:rsidR="0099576C" w:rsidRPr="00F258EF" w:rsidRDefault="03222CDE">
            <w:pPr>
              <w:snapToGrid w:val="0"/>
              <w:jc w:val="both"/>
            </w:pPr>
            <w:r w:rsidRPr="00F258EF">
              <w:t>Пояснение</w:t>
            </w:r>
          </w:p>
        </w:tc>
      </w:tr>
      <w:tr w:rsidR="00F258EF" w:rsidRPr="00F258EF" w14:paraId="26520EEA" w14:textId="77777777" w:rsidTr="00073D14">
        <w:trPr>
          <w:trHeight w:val="165"/>
        </w:trPr>
        <w:tc>
          <w:tcPr>
            <w:tcW w:w="1796" w:type="dxa"/>
            <w:shd w:val="clear" w:color="auto" w:fill="auto"/>
            <w:tcMar>
              <w:left w:w="103" w:type="dxa"/>
            </w:tcMar>
          </w:tcPr>
          <w:p w14:paraId="1551C1C0" w14:textId="704722B3" w:rsidR="00950FBF" w:rsidRDefault="009E075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</w:t>
            </w:r>
          </w:p>
          <w:p w14:paraId="2AC8B150" w14:textId="77777777" w:rsidR="009E0750" w:rsidRDefault="009E075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2 1</w:t>
            </w:r>
          </w:p>
          <w:p w14:paraId="4C7EDEFE" w14:textId="740B28A8" w:rsidR="009E0750" w:rsidRPr="00F258EF" w:rsidRDefault="009E075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4 3</w:t>
            </w:r>
          </w:p>
        </w:tc>
        <w:tc>
          <w:tcPr>
            <w:tcW w:w="2109" w:type="dxa"/>
            <w:shd w:val="clear" w:color="auto" w:fill="auto"/>
            <w:tcMar>
              <w:left w:w="103" w:type="dxa"/>
            </w:tcMar>
          </w:tcPr>
          <w:p w14:paraId="74BCCD1C" w14:textId="77777777" w:rsidR="0099576C" w:rsidRDefault="009E075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-1 -1</w:t>
            </w:r>
          </w:p>
          <w:p w14:paraId="79D74D56" w14:textId="0A159187" w:rsidR="009E0750" w:rsidRPr="00F258EF" w:rsidRDefault="009E075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1 2</w:t>
            </w:r>
          </w:p>
        </w:tc>
        <w:tc>
          <w:tcPr>
            <w:tcW w:w="5025" w:type="dxa"/>
            <w:shd w:val="clear" w:color="auto" w:fill="auto"/>
            <w:tcMar>
              <w:left w:w="103" w:type="dxa"/>
            </w:tcMar>
          </w:tcPr>
          <w:p w14:paraId="47D4F9EB" w14:textId="1140BE71" w:rsidR="0099576C" w:rsidRDefault="009E0750" w:rsidP="00950FB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Если поменять первый и второй столбцы местами, то получится красивая таблица</w:t>
            </w:r>
          </w:p>
          <w:p w14:paraId="047CF58E" w14:textId="77777777" w:rsidR="009E0750" w:rsidRDefault="009E0750" w:rsidP="009E0750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1 2</w:t>
            </w:r>
          </w:p>
          <w:p w14:paraId="4D2DAC26" w14:textId="145EBB36" w:rsidR="009E0750" w:rsidRPr="00F258EF" w:rsidRDefault="009E0750" w:rsidP="009E0750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3 4</w:t>
            </w:r>
          </w:p>
        </w:tc>
      </w:tr>
      <w:tr w:rsidR="00F258EF" w:rsidRPr="00F258EF" w14:paraId="23E89280" w14:textId="77777777" w:rsidTr="00073D14">
        <w:trPr>
          <w:trHeight w:val="165"/>
        </w:trPr>
        <w:tc>
          <w:tcPr>
            <w:tcW w:w="1796" w:type="dxa"/>
            <w:shd w:val="clear" w:color="auto" w:fill="auto"/>
            <w:tcMar>
              <w:left w:w="103" w:type="dxa"/>
            </w:tcMar>
          </w:tcPr>
          <w:p w14:paraId="507F8FA3" w14:textId="436FCC7C" w:rsidR="0099576C" w:rsidRDefault="009E0750" w:rsidP="0062478E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</w:t>
            </w:r>
          </w:p>
          <w:p w14:paraId="1519D784" w14:textId="77777777" w:rsidR="009E0750" w:rsidRDefault="009E0750" w:rsidP="0062478E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3 2 1 11</w:t>
            </w:r>
          </w:p>
          <w:p w14:paraId="5C27A066" w14:textId="77777777" w:rsidR="009E0750" w:rsidRDefault="009E0750" w:rsidP="0062478E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9 8 7 13</w:t>
            </w:r>
          </w:p>
          <w:p w14:paraId="1D684019" w14:textId="77777777" w:rsidR="009E0750" w:rsidRDefault="009E0750" w:rsidP="0062478E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6 5 4 12</w:t>
            </w:r>
          </w:p>
          <w:p w14:paraId="067A979B" w14:textId="161FB41F" w:rsidR="009E0750" w:rsidRPr="00F258EF" w:rsidRDefault="009E0750" w:rsidP="0062478E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15 14 10 16 </w:t>
            </w:r>
          </w:p>
        </w:tc>
        <w:tc>
          <w:tcPr>
            <w:tcW w:w="2109" w:type="dxa"/>
            <w:shd w:val="clear" w:color="auto" w:fill="auto"/>
            <w:tcMar>
              <w:left w:w="103" w:type="dxa"/>
            </w:tcMar>
          </w:tcPr>
          <w:p w14:paraId="15265DA8" w14:textId="77777777" w:rsidR="0099576C" w:rsidRDefault="009E075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2 3</w:t>
            </w:r>
          </w:p>
          <w:p w14:paraId="2905B78F" w14:textId="68384E68" w:rsidR="009E0750" w:rsidRPr="00F258EF" w:rsidRDefault="009E075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1 3</w:t>
            </w:r>
          </w:p>
        </w:tc>
        <w:tc>
          <w:tcPr>
            <w:tcW w:w="5025" w:type="dxa"/>
            <w:shd w:val="clear" w:color="auto" w:fill="auto"/>
            <w:tcMar>
              <w:left w:w="103" w:type="dxa"/>
            </w:tcMar>
          </w:tcPr>
          <w:p w14:paraId="20E220B0" w14:textId="6B93C39C" w:rsidR="009E0750" w:rsidRDefault="009E0750" w:rsidP="009E075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Таблица после перестановки строк и столбцов является красивой:</w:t>
            </w:r>
          </w:p>
          <w:p w14:paraId="1E0CB909" w14:textId="05FAB94C" w:rsidR="0099576C" w:rsidRDefault="009E0750" w:rsidP="009E0750">
            <w:pPr>
              <w:ind w:left="1416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1  2  3 11</w:t>
            </w:r>
          </w:p>
          <w:p w14:paraId="0AF9B2E7" w14:textId="5081287A" w:rsidR="009E0750" w:rsidRDefault="009E0750" w:rsidP="009E0750">
            <w:pPr>
              <w:ind w:left="1416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4  5  6 12</w:t>
            </w:r>
          </w:p>
          <w:p w14:paraId="484186E9" w14:textId="3E68AB51" w:rsidR="009E0750" w:rsidRDefault="009E0750" w:rsidP="009E0750">
            <w:pPr>
              <w:ind w:left="1416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7  8  9 13</w:t>
            </w:r>
          </w:p>
          <w:p w14:paraId="135D5681" w14:textId="29FCF92F" w:rsidR="009E0750" w:rsidRPr="00F258EF" w:rsidRDefault="009E0750" w:rsidP="009E0750">
            <w:pPr>
              <w:ind w:left="1416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10 14 15 16</w:t>
            </w:r>
          </w:p>
        </w:tc>
      </w:tr>
    </w:tbl>
    <w:p w14:paraId="1EB99C4A" w14:textId="14E18020" w:rsidR="0099576C" w:rsidRPr="00F258EF" w:rsidRDefault="0099576C"/>
    <w:sectPr w:rsidR="0099576C" w:rsidRPr="00F258EF">
      <w:pgSz w:w="11906" w:h="16838"/>
      <w:pgMar w:top="737" w:right="567" w:bottom="794" w:left="1260" w:header="0" w:footer="0" w:gutter="0"/>
      <w:cols w:space="720"/>
      <w:formProt w:val="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altName w:val="Times New Roman"/>
    <w:charset w:val="00"/>
    <w:family w:val="roman"/>
    <w:pitch w:val="variable"/>
  </w:font>
  <w:font w:name="DejaVu Sans">
    <w:altName w:val="Arial"/>
    <w:panose1 w:val="020B0603030804020204"/>
    <w:charset w:val="00"/>
    <w:family w:val="swiss"/>
    <w:pitch w:val="variable"/>
    <w:sig w:usb0="E7000EFF" w:usb1="5200F5FF" w:usb2="0A242021" w:usb3="00000000" w:csb0="000001B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D47C4"/>
    <w:multiLevelType w:val="multilevel"/>
    <w:tmpl w:val="E090B974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1">
    <w:nsid w:val="0F277FC9"/>
    <w:multiLevelType w:val="multilevel"/>
    <w:tmpl w:val="2FE85634"/>
    <w:lvl w:ilvl="0">
      <w:start w:val="1"/>
      <w:numFmt w:val="none"/>
      <w:pStyle w:val="1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15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3222CDE"/>
    <w:rsid w:val="00073D14"/>
    <w:rsid w:val="000B7F25"/>
    <w:rsid w:val="00163957"/>
    <w:rsid w:val="001C7D85"/>
    <w:rsid w:val="00217718"/>
    <w:rsid w:val="00295557"/>
    <w:rsid w:val="00310ED8"/>
    <w:rsid w:val="00357273"/>
    <w:rsid w:val="003B40A9"/>
    <w:rsid w:val="004367AF"/>
    <w:rsid w:val="00585F5F"/>
    <w:rsid w:val="005C3F39"/>
    <w:rsid w:val="0062478E"/>
    <w:rsid w:val="007646CF"/>
    <w:rsid w:val="007E4A54"/>
    <w:rsid w:val="00856E83"/>
    <w:rsid w:val="008D123E"/>
    <w:rsid w:val="008F3909"/>
    <w:rsid w:val="008F58DD"/>
    <w:rsid w:val="009250E3"/>
    <w:rsid w:val="00950FBF"/>
    <w:rsid w:val="0099576C"/>
    <w:rsid w:val="009E0750"/>
    <w:rsid w:val="00AB1D9A"/>
    <w:rsid w:val="00AC05C3"/>
    <w:rsid w:val="00AC1CCE"/>
    <w:rsid w:val="00BA13B5"/>
    <w:rsid w:val="00BB1A18"/>
    <w:rsid w:val="00BC747E"/>
    <w:rsid w:val="00BD642C"/>
    <w:rsid w:val="00C4006B"/>
    <w:rsid w:val="00D052D9"/>
    <w:rsid w:val="00DF6949"/>
    <w:rsid w:val="00E14BDF"/>
    <w:rsid w:val="00E57F25"/>
    <w:rsid w:val="00E708C9"/>
    <w:rsid w:val="00EF3496"/>
    <w:rsid w:val="00F161B3"/>
    <w:rsid w:val="00F258EF"/>
    <w:rsid w:val="00F82026"/>
    <w:rsid w:val="03222CDE"/>
    <w:rsid w:val="044B6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6523F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DejaVu Sans" w:hAnsi="Liberation Serif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uppressAutoHyphens/>
    </w:pPr>
    <w:rPr>
      <w:rFonts w:ascii="Times New Roman" w:eastAsia="Times New Roman" w:hAnsi="Times New Roman" w:cs="Times New Roman"/>
      <w:lang w:val="ru-RU" w:bidi="ar-SA"/>
    </w:rPr>
  </w:style>
  <w:style w:type="paragraph" w:styleId="1">
    <w:name w:val="heading 1"/>
    <w:basedOn w:val="a"/>
    <w:next w:val="a"/>
    <w:pPr>
      <w:keepNext/>
      <w:numPr>
        <w:numId w:val="2"/>
      </w:numPr>
      <w:spacing w:before="120" w:after="120"/>
      <w:ind w:left="0" w:firstLine="539"/>
      <w:jc w:val="both"/>
      <w:outlineLvl w:val="0"/>
    </w:pPr>
    <w:rPr>
      <w:b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10">
    <w:name w:val="Основной шрифт абзаца1"/>
  </w:style>
  <w:style w:type="character" w:customStyle="1" w:styleId="11">
    <w:name w:val="Заголовок 1 Знак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a3">
    <w:name w:val="Текст выноски Знак"/>
    <w:rPr>
      <w:rFonts w:ascii="Tahoma" w:eastAsia="Times New Roman" w:hAnsi="Tahoma" w:cs="Tahoma"/>
      <w:sz w:val="16"/>
      <w:szCs w:val="16"/>
    </w:rPr>
  </w:style>
  <w:style w:type="character" w:customStyle="1" w:styleId="a4">
    <w:name w:val="Текст концевой сноски Знак"/>
    <w:rPr>
      <w:rFonts w:ascii="Times New Roman" w:eastAsia="Times New Roman" w:hAnsi="Times New Roman" w:cs="Times New Roman"/>
    </w:rPr>
  </w:style>
  <w:style w:type="character" w:customStyle="1" w:styleId="a5">
    <w:name w:val="Символы концевой сноски"/>
    <w:rPr>
      <w:vertAlign w:val="superscript"/>
    </w:rPr>
  </w:style>
  <w:style w:type="paragraph" w:customStyle="1" w:styleId="Heading">
    <w:name w:val="Heading"/>
    <w:basedOn w:val="a"/>
    <w:next w:val="TextBody"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customStyle="1" w:styleId="TextBody">
    <w:name w:val="Text Body"/>
    <w:basedOn w:val="a"/>
    <w:pPr>
      <w:spacing w:after="120"/>
    </w:pPr>
  </w:style>
  <w:style w:type="paragraph" w:styleId="a6">
    <w:name w:val="List"/>
    <w:basedOn w:val="TextBody"/>
  </w:style>
  <w:style w:type="paragraph" w:styleId="a7">
    <w:name w:val="caption"/>
    <w:basedOn w:val="a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pPr>
      <w:suppressLineNumbers/>
    </w:pPr>
  </w:style>
  <w:style w:type="paragraph" w:customStyle="1" w:styleId="a8">
    <w:name w:val="Заголовок"/>
    <w:basedOn w:val="a"/>
    <w:next w:val="TextBody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i/>
      <w:iCs/>
    </w:rPr>
  </w:style>
  <w:style w:type="paragraph" w:customStyle="1" w:styleId="13">
    <w:name w:val="Указатель1"/>
    <w:basedOn w:val="a"/>
    <w:pPr>
      <w:suppressLineNumbers/>
    </w:pPr>
  </w:style>
  <w:style w:type="paragraph" w:styleId="a9">
    <w:name w:val="Balloon Text"/>
    <w:basedOn w:val="a"/>
    <w:rPr>
      <w:rFonts w:ascii="Tahoma" w:hAnsi="Tahoma" w:cs="Tahoma"/>
      <w:sz w:val="16"/>
      <w:szCs w:val="16"/>
      <w:lang w:val="en-US"/>
    </w:rPr>
  </w:style>
  <w:style w:type="paragraph" w:customStyle="1" w:styleId="Endnote">
    <w:name w:val="Endnote"/>
    <w:basedOn w:val="a"/>
    <w:rPr>
      <w:sz w:val="20"/>
      <w:szCs w:val="20"/>
      <w:lang w:val="en-US"/>
    </w:rPr>
  </w:style>
  <w:style w:type="paragraph" w:customStyle="1" w:styleId="14">
    <w:name w:val="Название объекта1"/>
    <w:basedOn w:val="a"/>
    <w:next w:val="a"/>
    <w:rPr>
      <w:b/>
      <w:bCs/>
      <w:sz w:val="20"/>
      <w:szCs w:val="20"/>
    </w:rPr>
  </w:style>
  <w:style w:type="paragraph" w:customStyle="1" w:styleId="aa">
    <w:name w:val="Содержимое таблицы"/>
    <w:basedOn w:val="a"/>
    <w:pPr>
      <w:suppressLineNumbers/>
    </w:pPr>
  </w:style>
  <w:style w:type="paragraph" w:customStyle="1" w:styleId="ab">
    <w:name w:val="Заголовок таблицы"/>
    <w:basedOn w:val="aa"/>
    <w:pPr>
      <w:jc w:val="center"/>
    </w:pPr>
    <w:rPr>
      <w:b/>
      <w:bCs/>
    </w:rPr>
  </w:style>
  <w:style w:type="paragraph" w:customStyle="1" w:styleId="TableContents">
    <w:name w:val="Table Contents"/>
    <w:basedOn w:val="a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numbering" w:customStyle="1" w:styleId="WW8Num1">
    <w:name w:val="WW8Num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DejaVu Sans" w:hAnsi="Liberation Serif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uppressAutoHyphens/>
    </w:pPr>
    <w:rPr>
      <w:rFonts w:ascii="Times New Roman" w:eastAsia="Times New Roman" w:hAnsi="Times New Roman" w:cs="Times New Roman"/>
      <w:lang w:val="ru-RU" w:bidi="ar-SA"/>
    </w:rPr>
  </w:style>
  <w:style w:type="paragraph" w:styleId="1">
    <w:name w:val="heading 1"/>
    <w:basedOn w:val="a"/>
    <w:next w:val="a"/>
    <w:pPr>
      <w:keepNext/>
      <w:numPr>
        <w:numId w:val="2"/>
      </w:numPr>
      <w:spacing w:before="120" w:after="120"/>
      <w:ind w:left="0" w:firstLine="539"/>
      <w:jc w:val="both"/>
      <w:outlineLvl w:val="0"/>
    </w:pPr>
    <w:rPr>
      <w:b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10">
    <w:name w:val="Основной шрифт абзаца1"/>
  </w:style>
  <w:style w:type="character" w:customStyle="1" w:styleId="11">
    <w:name w:val="Заголовок 1 Знак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a3">
    <w:name w:val="Текст выноски Знак"/>
    <w:rPr>
      <w:rFonts w:ascii="Tahoma" w:eastAsia="Times New Roman" w:hAnsi="Tahoma" w:cs="Tahoma"/>
      <w:sz w:val="16"/>
      <w:szCs w:val="16"/>
    </w:rPr>
  </w:style>
  <w:style w:type="character" w:customStyle="1" w:styleId="a4">
    <w:name w:val="Текст концевой сноски Знак"/>
    <w:rPr>
      <w:rFonts w:ascii="Times New Roman" w:eastAsia="Times New Roman" w:hAnsi="Times New Roman" w:cs="Times New Roman"/>
    </w:rPr>
  </w:style>
  <w:style w:type="character" w:customStyle="1" w:styleId="a5">
    <w:name w:val="Символы концевой сноски"/>
    <w:rPr>
      <w:vertAlign w:val="superscript"/>
    </w:rPr>
  </w:style>
  <w:style w:type="paragraph" w:customStyle="1" w:styleId="Heading">
    <w:name w:val="Heading"/>
    <w:basedOn w:val="a"/>
    <w:next w:val="TextBody"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customStyle="1" w:styleId="TextBody">
    <w:name w:val="Text Body"/>
    <w:basedOn w:val="a"/>
    <w:pPr>
      <w:spacing w:after="120"/>
    </w:pPr>
  </w:style>
  <w:style w:type="paragraph" w:styleId="a6">
    <w:name w:val="List"/>
    <w:basedOn w:val="TextBody"/>
  </w:style>
  <w:style w:type="paragraph" w:styleId="a7">
    <w:name w:val="caption"/>
    <w:basedOn w:val="a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pPr>
      <w:suppressLineNumbers/>
    </w:pPr>
  </w:style>
  <w:style w:type="paragraph" w:customStyle="1" w:styleId="a8">
    <w:name w:val="Заголовок"/>
    <w:basedOn w:val="a"/>
    <w:next w:val="TextBody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i/>
      <w:iCs/>
    </w:rPr>
  </w:style>
  <w:style w:type="paragraph" w:customStyle="1" w:styleId="13">
    <w:name w:val="Указатель1"/>
    <w:basedOn w:val="a"/>
    <w:pPr>
      <w:suppressLineNumbers/>
    </w:pPr>
  </w:style>
  <w:style w:type="paragraph" w:styleId="a9">
    <w:name w:val="Balloon Text"/>
    <w:basedOn w:val="a"/>
    <w:rPr>
      <w:rFonts w:ascii="Tahoma" w:hAnsi="Tahoma" w:cs="Tahoma"/>
      <w:sz w:val="16"/>
      <w:szCs w:val="16"/>
      <w:lang w:val="en-US"/>
    </w:rPr>
  </w:style>
  <w:style w:type="paragraph" w:customStyle="1" w:styleId="Endnote">
    <w:name w:val="Endnote"/>
    <w:basedOn w:val="a"/>
    <w:rPr>
      <w:sz w:val="20"/>
      <w:szCs w:val="20"/>
      <w:lang w:val="en-US"/>
    </w:rPr>
  </w:style>
  <w:style w:type="paragraph" w:customStyle="1" w:styleId="14">
    <w:name w:val="Название объекта1"/>
    <w:basedOn w:val="a"/>
    <w:next w:val="a"/>
    <w:rPr>
      <w:b/>
      <w:bCs/>
      <w:sz w:val="20"/>
      <w:szCs w:val="20"/>
    </w:rPr>
  </w:style>
  <w:style w:type="paragraph" w:customStyle="1" w:styleId="aa">
    <w:name w:val="Содержимое таблицы"/>
    <w:basedOn w:val="a"/>
    <w:pPr>
      <w:suppressLineNumbers/>
    </w:pPr>
  </w:style>
  <w:style w:type="paragraph" w:customStyle="1" w:styleId="ab">
    <w:name w:val="Заголовок таблицы"/>
    <w:basedOn w:val="aa"/>
    <w:pPr>
      <w:jc w:val="center"/>
    </w:pPr>
    <w:rPr>
      <w:b/>
      <w:bCs/>
    </w:rPr>
  </w:style>
  <w:style w:type="paragraph" w:customStyle="1" w:styleId="TableContents">
    <w:name w:val="Table Contents"/>
    <w:basedOn w:val="a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numbering" w:customStyle="1" w:styleId="WW8Num1">
    <w:name w:val="WW8Num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323</Words>
  <Characters>1843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Yandex, LLC</Company>
  <LinksUpToDate>false</LinksUpToDate>
  <CharactersWithSpaces>2162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Alexey Tolstikov</cp:lastModifiedBy>
  <cp:revision>12</cp:revision>
  <dcterms:created xsi:type="dcterms:W3CDTF">2016-12-14T07:49:00Z</dcterms:created>
  <dcterms:modified xsi:type="dcterms:W3CDTF">2017-12-11T21:38:00Z</dcterms:modified>
  <dc:language>en-US</dc:language>
</cp:coreProperties>
</file>